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589F" w14:textId="77777777" w:rsidR="00EF5AB4" w:rsidRDefault="00EF5AB4">
      <w:pPr>
        <w:rPr>
          <w:b/>
          <w:bCs/>
        </w:rPr>
      </w:pPr>
    </w:p>
    <w:p w14:paraId="59E76A5B" w14:textId="3190C35B" w:rsidR="00945BFD" w:rsidRPr="00945BFD" w:rsidRDefault="00945BFD">
      <w:pPr>
        <w:rPr>
          <w:b/>
          <w:bCs/>
        </w:rPr>
      </w:pPr>
      <w:r w:rsidRPr="00945BFD">
        <w:rPr>
          <w:b/>
          <w:bCs/>
        </w:rPr>
        <w:t>National Youth &amp; Community Development Association</w:t>
      </w:r>
    </w:p>
    <w:p w14:paraId="7D0BDCD4" w14:textId="1DE7FA1B" w:rsidR="00945BFD" w:rsidRPr="00945BFD" w:rsidRDefault="00945BFD">
      <w:pPr>
        <w:rPr>
          <w:b/>
          <w:bCs/>
        </w:rPr>
      </w:pPr>
      <w:r w:rsidRPr="00945BFD">
        <w:rPr>
          <w:b/>
          <w:bCs/>
        </w:rPr>
        <w:t>NYCDA Weekly Draw</w:t>
      </w:r>
    </w:p>
    <w:p w14:paraId="67729780" w14:textId="2A8B8815" w:rsidR="00945BFD" w:rsidRDefault="00945BFD"/>
    <w:p w14:paraId="18220C77" w14:textId="6B487752" w:rsidR="00945BFD" w:rsidRPr="00E2097D" w:rsidRDefault="00945BFD">
      <w:pPr>
        <w:rPr>
          <w:b/>
          <w:bCs/>
        </w:rPr>
      </w:pPr>
      <w:r w:rsidRPr="00E2097D">
        <w:rPr>
          <w:b/>
          <w:bCs/>
        </w:rPr>
        <w:t>Lottery Exclusion Form</w:t>
      </w:r>
    </w:p>
    <w:p w14:paraId="5616649F" w14:textId="77777777" w:rsidR="00451EC3" w:rsidRDefault="00451EC3"/>
    <w:p w14:paraId="7154EB0A" w14:textId="45BE46F2" w:rsidR="00945BFD" w:rsidRDefault="00945BFD" w:rsidP="00945BFD">
      <w:pPr>
        <w:ind w:firstLine="720"/>
      </w:pPr>
      <w:r>
        <w:t>This form is part of the systems in place to protect members from issues relating to problem gambling. These practices include a policy around limiting the number of memberships to two per week, with all potential issues investigated and, if needs be, added to our exclusion register</w:t>
      </w:r>
    </w:p>
    <w:p w14:paraId="756819A5" w14:textId="532ADB47" w:rsidR="00945BFD" w:rsidRDefault="00945BFD">
      <w:r>
        <w:t>NYCDA are committed to providing a fun, positive experience, which doesn’t lead to problem gambling. If you feel like this is something you are feeling is becoming a problem, we can work with you to help.</w:t>
      </w:r>
    </w:p>
    <w:p w14:paraId="6AB5D544" w14:textId="398E5C45" w:rsidR="00945BFD" w:rsidRDefault="00945BFD">
      <w:r>
        <w:t>During the time of your exclusion NYCDA</w:t>
      </w:r>
      <w:r>
        <w:t xml:space="preserve"> will not </w:t>
      </w:r>
      <w:r>
        <w:t xml:space="preserve">contact </w:t>
      </w:r>
      <w:r>
        <w:t xml:space="preserve">you with </w:t>
      </w:r>
      <w:r>
        <w:t>any related</w:t>
      </w:r>
      <w:r>
        <w:t xml:space="preserve"> material at any time during the self-exclusion. We will take steps to remove your name and details from any </w:t>
      </w:r>
      <w:r>
        <w:t>associated data</w:t>
      </w:r>
      <w:r>
        <w:t>bases used by ourselves</w:t>
      </w:r>
      <w:r>
        <w:t xml:space="preserve"> and beneficiary</w:t>
      </w:r>
      <w:r>
        <w:t xml:space="preserve">. We will close </w:t>
      </w:r>
      <w:r w:rsidR="00A936E4">
        <w:t>your</w:t>
      </w:r>
      <w:r>
        <w:t xml:space="preserve"> membership </w:t>
      </w:r>
      <w:r w:rsidR="00A936E4">
        <w:t xml:space="preserve">on signing this document </w:t>
      </w:r>
      <w:r>
        <w:t xml:space="preserve">and return any funds held in your name. </w:t>
      </w:r>
    </w:p>
    <w:p w14:paraId="2BFEB590" w14:textId="6051E101" w:rsidR="00945BFD" w:rsidRDefault="00945BFD">
      <w:r>
        <w:t xml:space="preserve">We have put into effect the following procedures to ensure that anyone who has self-excluded cannot gain access to the </w:t>
      </w:r>
      <w:r>
        <w:t>NYCDA Weekly Draw. These include:</w:t>
      </w:r>
    </w:p>
    <w:p w14:paraId="4031CB4A" w14:textId="77777777" w:rsidR="00451EC3" w:rsidRDefault="00451EC3"/>
    <w:p w14:paraId="74485CE5" w14:textId="5150AD40" w:rsidR="00945BFD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 xml:space="preserve">A register of those excluded with appropriate records (name, address, lottery number, and any other appropriate comments). </w:t>
      </w:r>
    </w:p>
    <w:p w14:paraId="1F134226" w14:textId="77777777" w:rsidR="00451EC3" w:rsidRDefault="00451EC3" w:rsidP="00451EC3">
      <w:pPr>
        <w:pStyle w:val="ListParagraph"/>
        <w:ind w:left="1134"/>
      </w:pPr>
    </w:p>
    <w:p w14:paraId="0AADDB87" w14:textId="0CD3F7CF" w:rsidR="00451EC3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>Staff training to ensure that staff are able to recognise and enforce the system.</w:t>
      </w:r>
      <w:r w:rsidR="00A936E4">
        <w:t xml:space="preserve"> This is regularly reviewed and features in handbooks and codes of conduct.</w:t>
      </w:r>
    </w:p>
    <w:p w14:paraId="4ACB708E" w14:textId="77777777" w:rsidR="00451EC3" w:rsidRDefault="00451EC3" w:rsidP="00451EC3">
      <w:pPr>
        <w:pStyle w:val="ListParagraph"/>
      </w:pPr>
    </w:p>
    <w:p w14:paraId="08C6AE07" w14:textId="490EE815" w:rsidR="00041B84" w:rsidRDefault="00041B84" w:rsidP="00041B84">
      <w:pPr>
        <w:pStyle w:val="ListParagraph"/>
        <w:numPr>
          <w:ilvl w:val="0"/>
          <w:numId w:val="2"/>
        </w:numPr>
        <w:ind w:left="709" w:hanging="425"/>
      </w:pPr>
      <w:r>
        <w:t xml:space="preserve">Upon receipt of this signed form, the member will be contacted as part of our investigation process.  </w:t>
      </w:r>
    </w:p>
    <w:p w14:paraId="45C77823" w14:textId="77777777" w:rsidR="00041B84" w:rsidRDefault="00041B84" w:rsidP="00041B84">
      <w:pPr>
        <w:pStyle w:val="ListParagraph"/>
      </w:pPr>
    </w:p>
    <w:p w14:paraId="38B3FD87" w14:textId="506BB91A" w:rsidR="00945BFD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>An individual must take positive action in order to self-exclude by way of a signature.</w:t>
      </w:r>
    </w:p>
    <w:p w14:paraId="24BED361" w14:textId="77777777" w:rsidR="00451EC3" w:rsidRDefault="00451EC3" w:rsidP="00451EC3">
      <w:pPr>
        <w:pStyle w:val="ListParagraph"/>
      </w:pPr>
    </w:p>
    <w:p w14:paraId="0A1A4F35" w14:textId="1B2AE833" w:rsidR="00945BFD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 xml:space="preserve">The self-exclusion period is a minimum of six months (giving members the option of extending this if they so wish) </w:t>
      </w:r>
    </w:p>
    <w:p w14:paraId="14BD66E5" w14:textId="77777777" w:rsidR="00451EC3" w:rsidRDefault="00451EC3" w:rsidP="00451EC3">
      <w:pPr>
        <w:pStyle w:val="ListParagraph"/>
      </w:pPr>
    </w:p>
    <w:p w14:paraId="4E34F005" w14:textId="60444B57" w:rsidR="00945BFD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>The self-excluded member must take positive action to be removed from the self</w:t>
      </w:r>
      <w:r>
        <w:t xml:space="preserve"> </w:t>
      </w:r>
      <w:r>
        <w:t xml:space="preserve">exclusion and be able to enter the lottery at a future date. </w:t>
      </w:r>
      <w:r>
        <w:t>This will be undertaken on a case by case basis and be at the discretion of the NYCDA board</w:t>
      </w:r>
    </w:p>
    <w:p w14:paraId="4473FBB6" w14:textId="77777777" w:rsidR="00451EC3" w:rsidRDefault="00451EC3" w:rsidP="00451EC3">
      <w:pPr>
        <w:pStyle w:val="ListParagraph"/>
      </w:pPr>
    </w:p>
    <w:p w14:paraId="5889ABBB" w14:textId="77777777" w:rsidR="00451EC3" w:rsidRDefault="00451EC3" w:rsidP="00451EC3">
      <w:pPr>
        <w:pStyle w:val="ListParagraph"/>
      </w:pPr>
    </w:p>
    <w:p w14:paraId="63325615" w14:textId="5D0EAA5A" w:rsidR="00945BFD" w:rsidRDefault="00945BFD" w:rsidP="00A936E4">
      <w:pPr>
        <w:pStyle w:val="ListParagraph"/>
        <w:numPr>
          <w:ilvl w:val="0"/>
          <w:numId w:val="2"/>
        </w:numPr>
        <w:ind w:left="709" w:hanging="425"/>
      </w:pPr>
      <w:r>
        <w:t xml:space="preserve">The record of the self-exclusion will remain on file until the agreement has been formally ended. </w:t>
      </w:r>
    </w:p>
    <w:p w14:paraId="17283657" w14:textId="2E434BDE" w:rsidR="00945BFD" w:rsidRDefault="00945BFD" w:rsidP="00945BFD"/>
    <w:p w14:paraId="66C257B7" w14:textId="48AC000A" w:rsidR="00EF5AB4" w:rsidRDefault="00EF5AB4" w:rsidP="00945BFD"/>
    <w:p w14:paraId="1A4ABB55" w14:textId="0012C627" w:rsidR="00945BFD" w:rsidRDefault="00945BFD" w:rsidP="00945BFD">
      <w:r>
        <w:t>Having read and accept the points made on this form, I understand</w:t>
      </w:r>
      <w:r w:rsidR="00451EC3">
        <w:t xml:space="preserve"> </w:t>
      </w:r>
      <w:r w:rsidR="00EF5AB4">
        <w:t xml:space="preserve">that signing this form will suspend my NYCDA Weekly Draw membership. </w:t>
      </w:r>
      <w:r>
        <w:t xml:space="preserve">Please exclude me from </w:t>
      </w:r>
      <w:r w:rsidR="00EF5AB4">
        <w:t xml:space="preserve">the </w:t>
      </w:r>
      <w:r>
        <w:t xml:space="preserve">lottery with immediate effect and do not make any direct contact during my exclusion period: </w:t>
      </w:r>
    </w:p>
    <w:p w14:paraId="11AB011A" w14:textId="77777777" w:rsidR="00945BFD" w:rsidRDefault="00945BFD" w:rsidP="00945BFD">
      <w:pPr>
        <w:ind w:firstLine="720"/>
      </w:pPr>
    </w:p>
    <w:p w14:paraId="3D54FD86" w14:textId="255DEAAC" w:rsidR="005A3E93" w:rsidRDefault="00945BFD" w:rsidP="00945BFD">
      <w:pPr>
        <w:ind w:firstLine="720"/>
      </w:pPr>
      <w:r>
        <w:t>Name</w:t>
      </w:r>
      <w:r w:rsidR="00451EC3">
        <w:t xml:space="preserve">: </w:t>
      </w:r>
      <w:r>
        <w:t xml:space="preserve"> </w:t>
      </w:r>
    </w:p>
    <w:p w14:paraId="2F96AB24" w14:textId="77777777" w:rsidR="00451EC3" w:rsidRDefault="00945BFD" w:rsidP="00945BFD">
      <w:pPr>
        <w:ind w:firstLine="720"/>
      </w:pPr>
      <w:r>
        <w:t>Address</w:t>
      </w:r>
      <w:r w:rsidR="00451EC3">
        <w:t>:</w:t>
      </w:r>
    </w:p>
    <w:p w14:paraId="4BDEA3EC" w14:textId="70CB1708" w:rsidR="005A3E93" w:rsidRDefault="00451EC3" w:rsidP="00945BFD">
      <w:pPr>
        <w:ind w:firstLine="720"/>
      </w:pPr>
      <w:r>
        <w:t>Beneficiary</w:t>
      </w:r>
      <w:r w:rsidR="00945BFD">
        <w:t xml:space="preserve"> supporting</w:t>
      </w:r>
      <w:r>
        <w:t xml:space="preserve">: </w:t>
      </w:r>
      <w:r w:rsidR="00945BFD">
        <w:t xml:space="preserve"> </w:t>
      </w:r>
    </w:p>
    <w:p w14:paraId="2F1E6449" w14:textId="32628A8E" w:rsidR="005A3E93" w:rsidRDefault="00945BFD" w:rsidP="00945BFD">
      <w:pPr>
        <w:ind w:firstLine="720"/>
      </w:pPr>
      <w:r>
        <w:t xml:space="preserve">Membership number (if </w:t>
      </w:r>
      <w:r w:rsidR="00A936E4">
        <w:t>known</w:t>
      </w:r>
      <w:r>
        <w:t xml:space="preserve">) </w:t>
      </w:r>
      <w:r w:rsidR="00451EC3">
        <w:t>:</w:t>
      </w:r>
    </w:p>
    <w:p w14:paraId="0326DB39" w14:textId="1B8A42EC" w:rsidR="005A3E93" w:rsidRDefault="00945BFD" w:rsidP="00945BFD">
      <w:pPr>
        <w:ind w:firstLine="720"/>
      </w:pPr>
      <w:r>
        <w:t>Date</w:t>
      </w:r>
      <w:r w:rsidR="00451EC3">
        <w:t>:</w:t>
      </w:r>
    </w:p>
    <w:p w14:paraId="6A547DD2" w14:textId="466BCF82" w:rsidR="00451EC3" w:rsidRDefault="00451EC3" w:rsidP="00945BFD">
      <w:pPr>
        <w:ind w:firstLine="720"/>
      </w:pPr>
    </w:p>
    <w:p w14:paraId="31048F7C" w14:textId="69B3D5AF" w:rsidR="00451EC3" w:rsidRDefault="00451EC3" w:rsidP="00945BFD">
      <w:pPr>
        <w:ind w:firstLine="720"/>
      </w:pPr>
      <w:r>
        <w:t>Signed……………………………………………………………………………………………………………</w:t>
      </w:r>
    </w:p>
    <w:p w14:paraId="5573A672" w14:textId="6D5AE352" w:rsidR="00945BFD" w:rsidRDefault="00451EC3" w:rsidP="00451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7CAE3" wp14:editId="31BD347D">
                <wp:simplePos x="0" y="0"/>
                <wp:positionH relativeFrom="column">
                  <wp:posOffset>-7620</wp:posOffset>
                </wp:positionH>
                <wp:positionV relativeFrom="paragraph">
                  <wp:posOffset>223520</wp:posOffset>
                </wp:positionV>
                <wp:extent cx="5928360" cy="13716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4217" w14:textId="7E9493D5" w:rsidR="00451EC3" w:rsidRDefault="00451EC3">
                            <w:r>
                              <w:t>Addition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C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7.6pt;width:466.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">
                <v:textbox>
                  <w:txbxContent>
                    <w:p w14:paraId="41064217" w14:textId="7E9493D5" w:rsidR="00451EC3" w:rsidRDefault="00451EC3">
                      <w:r>
                        <w:t>Addition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421AC" w14:textId="2FF18D49" w:rsidR="00451EC3" w:rsidRDefault="00451EC3" w:rsidP="00451EC3"/>
    <w:p w14:paraId="39CB8DBE" w14:textId="77777777" w:rsidR="00945BFD" w:rsidRDefault="00945BFD">
      <w:r>
        <w:t>Please return the form to</w:t>
      </w:r>
      <w:r>
        <w:t xml:space="preserve"> us via the following</w:t>
      </w:r>
      <w:r>
        <w:t xml:space="preserve">: - </w:t>
      </w:r>
    </w:p>
    <w:p w14:paraId="22A45971" w14:textId="77777777" w:rsidR="00945BFD" w:rsidRDefault="00945BFD" w:rsidP="00945BFD">
      <w:pPr>
        <w:pStyle w:val="ListParagraph"/>
        <w:numPr>
          <w:ilvl w:val="0"/>
          <w:numId w:val="1"/>
        </w:numPr>
      </w:pPr>
      <w:r>
        <w:t>Post</w:t>
      </w:r>
    </w:p>
    <w:p w14:paraId="4E95B34D" w14:textId="1A2585F1" w:rsidR="00945BFD" w:rsidRDefault="00945BFD" w:rsidP="00945BFD">
      <w:pPr>
        <w:pStyle w:val="ListParagraph"/>
        <w:numPr>
          <w:ilvl w:val="1"/>
          <w:numId w:val="1"/>
        </w:numPr>
      </w:pPr>
      <w:r>
        <w:t>1-2 Frecheville Court, Bury, BL9 0UF</w:t>
      </w:r>
    </w:p>
    <w:p w14:paraId="71A3C77A" w14:textId="77777777" w:rsidR="00945BFD" w:rsidRDefault="00945BFD" w:rsidP="00945BFD">
      <w:pPr>
        <w:pStyle w:val="ListParagraph"/>
        <w:numPr>
          <w:ilvl w:val="0"/>
          <w:numId w:val="1"/>
        </w:numPr>
      </w:pPr>
      <w:r>
        <w:t xml:space="preserve">Email </w:t>
      </w:r>
    </w:p>
    <w:p w14:paraId="62DAB51A" w14:textId="234F2845" w:rsidR="00945BFD" w:rsidRDefault="00945BFD" w:rsidP="00945BFD">
      <w:pPr>
        <w:pStyle w:val="ListParagraph"/>
        <w:numPr>
          <w:ilvl w:val="1"/>
          <w:numId w:val="1"/>
        </w:numPr>
      </w:pPr>
      <w:hyperlink r:id="rId7" w:history="1">
        <w:r w:rsidRPr="006C0C98">
          <w:rPr>
            <w:rStyle w:val="Hyperlink"/>
          </w:rPr>
          <w:t>info@nycda.co.uk</w:t>
        </w:r>
      </w:hyperlink>
    </w:p>
    <w:p w14:paraId="22E55BBF" w14:textId="03794CF6" w:rsidR="00451EC3" w:rsidRDefault="00451EC3" w:rsidP="00451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40515" wp14:editId="28B5DA45">
                <wp:simplePos x="0" y="0"/>
                <wp:positionH relativeFrom="column">
                  <wp:posOffset>-205740</wp:posOffset>
                </wp:positionH>
                <wp:positionV relativeFrom="paragraph">
                  <wp:posOffset>635635</wp:posOffset>
                </wp:positionV>
                <wp:extent cx="6347460" cy="2247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4351" w14:textId="26DB47AE" w:rsidR="00451EC3" w:rsidRPr="00451EC3" w:rsidRDefault="00451E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1EC3">
                              <w:rPr>
                                <w:b/>
                                <w:bCs/>
                              </w:rPr>
                              <w:t>Office use only (additional comments)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0515" id="_x0000_s1027" type="#_x0000_t202" style="position:absolute;margin-left:-16.2pt;margin-top:50.05pt;width:499.8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P5KAIAAE4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">
                <v:textbox>
                  <w:txbxContent>
                    <w:p w14:paraId="30F04351" w14:textId="26DB47AE" w:rsidR="00451EC3" w:rsidRPr="00451EC3" w:rsidRDefault="00451EC3">
                      <w:pPr>
                        <w:rPr>
                          <w:b/>
                          <w:bCs/>
                        </w:rPr>
                      </w:pPr>
                      <w:r w:rsidRPr="00451EC3">
                        <w:rPr>
                          <w:b/>
                          <w:bCs/>
                        </w:rPr>
                        <w:t>Office use only (additional comments)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For more information, please contact us on email above or via 01204 357010</w:t>
      </w:r>
    </w:p>
    <w:sectPr w:rsidR="00451E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65A0" w14:textId="77777777" w:rsidR="007A3FAD" w:rsidRDefault="007A3FAD" w:rsidP="006932D9">
      <w:pPr>
        <w:spacing w:after="0" w:line="240" w:lineRule="auto"/>
      </w:pPr>
      <w:r>
        <w:separator/>
      </w:r>
    </w:p>
  </w:endnote>
  <w:endnote w:type="continuationSeparator" w:id="0">
    <w:p w14:paraId="0FDDA92A" w14:textId="77777777" w:rsidR="007A3FAD" w:rsidRDefault="007A3FAD" w:rsidP="0069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538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7F49D6" w14:textId="3E9C9ECC" w:rsidR="006932D9" w:rsidRDefault="006932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1A651" w14:textId="77777777" w:rsidR="006932D9" w:rsidRDefault="0069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6186" w14:textId="77777777" w:rsidR="007A3FAD" w:rsidRDefault="007A3FAD" w:rsidP="006932D9">
      <w:pPr>
        <w:spacing w:after="0" w:line="240" w:lineRule="auto"/>
      </w:pPr>
      <w:r>
        <w:separator/>
      </w:r>
    </w:p>
  </w:footnote>
  <w:footnote w:type="continuationSeparator" w:id="0">
    <w:p w14:paraId="4B9BACA4" w14:textId="77777777" w:rsidR="007A3FAD" w:rsidRDefault="007A3FAD" w:rsidP="0069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16576"/>
    <w:multiLevelType w:val="hybridMultilevel"/>
    <w:tmpl w:val="65226876"/>
    <w:lvl w:ilvl="0" w:tplc="8A204D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966CBA"/>
    <w:multiLevelType w:val="hybridMultilevel"/>
    <w:tmpl w:val="451CA0CE"/>
    <w:lvl w:ilvl="0" w:tplc="8A20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FD"/>
    <w:multiLevelType w:val="hybridMultilevel"/>
    <w:tmpl w:val="04D0E9AE"/>
    <w:lvl w:ilvl="0" w:tplc="136C7F3E">
      <w:numFmt w:val="bullet"/>
      <w:lvlText w:val="•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3B"/>
    <w:rsid w:val="00041B84"/>
    <w:rsid w:val="00451EC3"/>
    <w:rsid w:val="005A3E93"/>
    <w:rsid w:val="006932D9"/>
    <w:rsid w:val="007A3FAD"/>
    <w:rsid w:val="008E113B"/>
    <w:rsid w:val="00945BFD"/>
    <w:rsid w:val="00A936E4"/>
    <w:rsid w:val="00E2097D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883D"/>
  <w15:chartTrackingRefBased/>
  <w15:docId w15:val="{138F46DD-EA86-47B5-B05E-16771FD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B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D9"/>
  </w:style>
  <w:style w:type="paragraph" w:styleId="Footer">
    <w:name w:val="footer"/>
    <w:basedOn w:val="Normal"/>
    <w:link w:val="FooterChar"/>
    <w:uiPriority w:val="99"/>
    <w:unhideWhenUsed/>
    <w:rsid w:val="0069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ycd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Goulbourne</dc:creator>
  <cp:keywords/>
  <dc:description/>
  <cp:lastModifiedBy>Mark Goulbourne</cp:lastModifiedBy>
  <cp:revision>8</cp:revision>
  <dcterms:created xsi:type="dcterms:W3CDTF">2021-02-02T09:54:00Z</dcterms:created>
  <dcterms:modified xsi:type="dcterms:W3CDTF">2021-02-02T10:28:00Z</dcterms:modified>
</cp:coreProperties>
</file>